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1" w:rightFromText="181" w:vertAnchor="text" w:horzAnchor="margin" w:tblpY="1"/>
        <w:tblOverlap w:val="never"/>
        <w:tblW w:w="15330" w:type="dxa"/>
        <w:tblLook w:val="04A0" w:firstRow="1" w:lastRow="0" w:firstColumn="1" w:lastColumn="0" w:noHBand="0" w:noVBand="1"/>
      </w:tblPr>
      <w:tblGrid>
        <w:gridCol w:w="1810"/>
        <w:gridCol w:w="1810"/>
        <w:gridCol w:w="11710"/>
      </w:tblGrid>
      <w:tr w:rsidR="006B30E7" w:rsidRPr="00EF612F" w:rsidTr="00A631C8">
        <w:trPr>
          <w:trHeight w:val="310"/>
        </w:trPr>
        <w:tc>
          <w:tcPr>
            <w:tcW w:w="1810" w:type="dxa"/>
          </w:tcPr>
          <w:p w:rsidR="006B30E7" w:rsidRPr="00EF612F" w:rsidRDefault="006B30E7" w:rsidP="00A631C8">
            <w:pPr>
              <w:ind w:left="709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bookmarkStart w:id="0" w:name="_GoBack"/>
            <w:bookmarkEnd w:id="0"/>
          </w:p>
        </w:tc>
        <w:tc>
          <w:tcPr>
            <w:tcW w:w="1810" w:type="dxa"/>
            <w:shd w:val="clear" w:color="auto" w:fill="auto"/>
          </w:tcPr>
          <w:p w:rsidR="006B30E7" w:rsidRPr="00EF612F" w:rsidRDefault="006B30E7" w:rsidP="00A631C8">
            <w:pPr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 w:rsidRPr="00EF612F">
              <w:rPr>
                <w:rFonts w:ascii="Century Gothic" w:hAnsi="Century Gothic"/>
                <w:b/>
                <w:bCs/>
                <w:sz w:val="23"/>
                <w:szCs w:val="23"/>
              </w:rPr>
              <w:t>Months</w:t>
            </w:r>
          </w:p>
        </w:tc>
        <w:tc>
          <w:tcPr>
            <w:tcW w:w="11710" w:type="dxa"/>
            <w:shd w:val="clear" w:color="auto" w:fill="auto"/>
          </w:tcPr>
          <w:p w:rsidR="006B30E7" w:rsidRPr="00EF612F" w:rsidRDefault="00145228" w:rsidP="00A631C8">
            <w:pPr>
              <w:jc w:val="center"/>
              <w:rPr>
                <w:rFonts w:ascii="Century Gothic" w:hAnsi="Century Gothic"/>
                <w:b/>
                <w:bCs/>
                <w:sz w:val="23"/>
                <w:szCs w:val="23"/>
              </w:rPr>
            </w:pPr>
            <w:r>
              <w:rPr>
                <w:rFonts w:ascii="Century Gothic" w:hAnsi="Century Gothic"/>
                <w:b/>
                <w:bCs/>
                <w:sz w:val="23"/>
                <w:szCs w:val="23"/>
              </w:rPr>
              <w:t xml:space="preserve">People, Cultures and Communities </w:t>
            </w:r>
          </w:p>
        </w:tc>
      </w:tr>
      <w:tr w:rsidR="006B30E7" w:rsidRPr="00EF612F" w:rsidTr="00145228">
        <w:trPr>
          <w:trHeight w:val="230"/>
        </w:trPr>
        <w:tc>
          <w:tcPr>
            <w:tcW w:w="1810" w:type="dxa"/>
            <w:vMerge w:val="restart"/>
            <w:shd w:val="clear" w:color="auto" w:fill="auto"/>
          </w:tcPr>
          <w:p w:rsidR="006B30E7" w:rsidRPr="00EF612F" w:rsidRDefault="002E25AF" w:rsidP="00A631C8">
            <w:pPr>
              <w:rPr>
                <w:rFonts w:ascii="Century Gothic" w:hAnsi="Century Gothic"/>
                <w:b/>
                <w:sz w:val="23"/>
                <w:szCs w:val="23"/>
              </w:rPr>
            </w:pPr>
            <w:r w:rsidRPr="002E25AF">
              <w:rPr>
                <w:rFonts w:ascii="Century Gothic" w:hAnsi="Century Gothic"/>
                <w:b/>
                <w:noProof/>
                <w:sz w:val="23"/>
                <w:szCs w:val="23"/>
                <w:lang w:eastAsia="en-GB"/>
              </w:rPr>
              <w:drawing>
                <wp:anchor distT="0" distB="0" distL="114300" distR="114300" simplePos="0" relativeHeight="251659264" behindDoc="1" locked="0" layoutInCell="1" allowOverlap="1" wp14:anchorId="00B0D9CD" wp14:editId="1BA04AB1">
                  <wp:simplePos x="0" y="0"/>
                  <wp:positionH relativeFrom="column">
                    <wp:posOffset>170180</wp:posOffset>
                  </wp:positionH>
                  <wp:positionV relativeFrom="paragraph">
                    <wp:posOffset>269527</wp:posOffset>
                  </wp:positionV>
                  <wp:extent cx="673735" cy="666115"/>
                  <wp:effectExtent l="19050" t="0" r="12065" b="229235"/>
                  <wp:wrapTight wrapText="bothSides">
                    <wp:wrapPolygon edited="0">
                      <wp:start x="-611" y="0"/>
                      <wp:lineTo x="-611" y="28416"/>
                      <wp:lineTo x="21376" y="28416"/>
                      <wp:lineTo x="21376" y="0"/>
                      <wp:lineTo x="-611" y="0"/>
                    </wp:wrapPolygon>
                  </wp:wrapTight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735" cy="666115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B30E7" w:rsidRPr="00EF612F">
              <w:rPr>
                <w:rFonts w:ascii="Century Gothic" w:hAnsi="Century Gothic"/>
                <w:b/>
                <w:sz w:val="23"/>
                <w:szCs w:val="23"/>
              </w:rPr>
              <w:t>Seeds</w:t>
            </w:r>
          </w:p>
        </w:tc>
        <w:tc>
          <w:tcPr>
            <w:tcW w:w="1810" w:type="dxa"/>
            <w:shd w:val="clear" w:color="auto" w:fill="E5DFEC" w:themeFill="accent4" w:themeFillTint="33"/>
          </w:tcPr>
          <w:p w:rsidR="006B30E7" w:rsidRPr="00EF612F" w:rsidRDefault="006B30E7" w:rsidP="00A631C8">
            <w:pPr>
              <w:rPr>
                <w:rFonts w:ascii="Century Gothic" w:hAnsi="Century Gothic"/>
                <w:b/>
                <w:sz w:val="23"/>
                <w:szCs w:val="23"/>
              </w:rPr>
            </w:pPr>
            <w:r w:rsidRPr="00EF612F">
              <w:rPr>
                <w:rFonts w:ascii="Century Gothic" w:hAnsi="Century Gothic"/>
                <w:b/>
                <w:sz w:val="23"/>
                <w:szCs w:val="23"/>
              </w:rPr>
              <w:t>0-12</w:t>
            </w:r>
          </w:p>
        </w:tc>
        <w:tc>
          <w:tcPr>
            <w:tcW w:w="11710" w:type="dxa"/>
            <w:shd w:val="clear" w:color="auto" w:fill="E5DFEC" w:themeFill="accent4" w:themeFillTint="33"/>
          </w:tcPr>
          <w:p w:rsidR="006B30E7" w:rsidRPr="00145228" w:rsidRDefault="00145228" w:rsidP="00145228">
            <w:pPr>
              <w:rPr>
                <w:rFonts w:ascii="Century Gothic" w:hAnsi="Century Gothic"/>
                <w:sz w:val="20"/>
                <w:szCs w:val="20"/>
              </w:rPr>
            </w:pPr>
            <w:r w:rsidRPr="00145228">
              <w:rPr>
                <w:rFonts w:ascii="Century Gothic" w:hAnsi="Century Gothic"/>
                <w:sz w:val="20"/>
                <w:szCs w:val="20"/>
              </w:rPr>
              <w:t>See PSED</w:t>
            </w:r>
          </w:p>
        </w:tc>
      </w:tr>
      <w:tr w:rsidR="006B30E7" w:rsidRPr="00EF612F" w:rsidTr="00145228">
        <w:trPr>
          <w:trHeight w:val="460"/>
        </w:trPr>
        <w:tc>
          <w:tcPr>
            <w:tcW w:w="1810" w:type="dxa"/>
            <w:vMerge/>
            <w:shd w:val="clear" w:color="auto" w:fill="auto"/>
          </w:tcPr>
          <w:p w:rsidR="006B30E7" w:rsidRPr="00EF612F" w:rsidRDefault="006B30E7" w:rsidP="00A631C8">
            <w:pPr>
              <w:rPr>
                <w:rFonts w:ascii="Century Gothic" w:hAnsi="Century Gothic"/>
                <w:b/>
                <w:sz w:val="23"/>
                <w:szCs w:val="23"/>
              </w:rPr>
            </w:pPr>
          </w:p>
        </w:tc>
        <w:tc>
          <w:tcPr>
            <w:tcW w:w="1810" w:type="dxa"/>
            <w:shd w:val="clear" w:color="auto" w:fill="DBE5F1" w:themeFill="accent1" w:themeFillTint="33"/>
          </w:tcPr>
          <w:p w:rsidR="006B30E7" w:rsidRPr="00EF612F" w:rsidRDefault="006B30E7" w:rsidP="00A631C8">
            <w:pPr>
              <w:rPr>
                <w:rFonts w:ascii="Century Gothic" w:hAnsi="Century Gothic"/>
                <w:b/>
                <w:sz w:val="23"/>
                <w:szCs w:val="23"/>
              </w:rPr>
            </w:pPr>
            <w:r w:rsidRPr="00EF612F">
              <w:rPr>
                <w:rFonts w:ascii="Century Gothic" w:hAnsi="Century Gothic"/>
                <w:b/>
                <w:sz w:val="23"/>
                <w:szCs w:val="23"/>
              </w:rPr>
              <w:t>12-24</w:t>
            </w:r>
          </w:p>
        </w:tc>
        <w:tc>
          <w:tcPr>
            <w:tcW w:w="11710" w:type="dxa"/>
            <w:shd w:val="clear" w:color="auto" w:fill="DBE5F1" w:themeFill="accent1" w:themeFillTint="33"/>
          </w:tcPr>
          <w:p w:rsidR="00145228" w:rsidRPr="00145228" w:rsidRDefault="00145228" w:rsidP="0014522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</w:rPr>
              <w:t>Cooperates in everyday routines: for example, dressing, bathing, singing games, tidying up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</w:rPr>
              <w:t xml:space="preserve">Engages in simple pretend play with soft toys and real objects (e.g. </w:t>
            </w:r>
            <w:r w:rsidRPr="00145228">
              <w:rPr>
                <w:rFonts w:ascii="Century Gothic" w:hAnsi="Century Gothic" w:cs="Arial"/>
                <w:i/>
              </w:rPr>
              <w:t>hugs and kisses teddy)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</w:rPr>
              <w:t>Accepts adult varying a game or pretend play and imitates and joins in with new actions/routines: for example, the child may tip toy-food on to the floor but would copy the adult then placing them into a bag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</w:rPr>
              <w:t>Copies things they see and hear others doing around them, including phrases, parts of games, and actions: for example, joining in with action songs and rhymes at carpet time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</w:rPr>
              <w:t>Copies the actions of their family at home through their own plays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</w:rPr>
              <w:t>Enjoys looking at and naming photos of their immediate family and knows who they live with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</w:rPr>
              <w:t>Plays cooperatively with an adult: for example, kicks or rolls ball back and forth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</w:rPr>
              <w:t>Hands a toy to adult for assistance when unable to get it to work</w:t>
            </w:r>
          </w:p>
          <w:p w:rsidR="006B30E7" w:rsidRPr="00145228" w:rsidRDefault="00145228" w:rsidP="00145228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</w:rPr>
            </w:pPr>
            <w:r w:rsidRPr="00145228">
              <w:rPr>
                <w:rFonts w:ascii="Century Gothic" w:hAnsi="Century Gothic" w:cs="Arial"/>
              </w:rPr>
              <w:t xml:space="preserve">Includes other people and objects in pretend play (e.g. </w:t>
            </w:r>
            <w:r w:rsidRPr="00145228">
              <w:rPr>
                <w:rFonts w:ascii="Century Gothic" w:hAnsi="Century Gothic" w:cs="Arial"/>
                <w:i/>
              </w:rPr>
              <w:t>feeds a doll or teddy with a spoon or cup</w:t>
            </w:r>
            <w:r w:rsidRPr="00145228">
              <w:rPr>
                <w:rFonts w:ascii="Century Gothic" w:hAnsi="Century Gothic" w:cs="Arial"/>
              </w:rPr>
              <w:t>)</w:t>
            </w:r>
          </w:p>
        </w:tc>
      </w:tr>
      <w:tr w:rsidR="006B30E7" w:rsidRPr="00EF612F" w:rsidTr="00145228">
        <w:trPr>
          <w:trHeight w:val="460"/>
        </w:trPr>
        <w:tc>
          <w:tcPr>
            <w:tcW w:w="1810" w:type="dxa"/>
            <w:vMerge w:val="restart"/>
            <w:shd w:val="clear" w:color="auto" w:fill="auto"/>
          </w:tcPr>
          <w:p w:rsidR="006B30E7" w:rsidRPr="00EF612F" w:rsidRDefault="002E25AF" w:rsidP="00A631C8">
            <w:pPr>
              <w:rPr>
                <w:rFonts w:ascii="Century Gothic" w:hAnsi="Century Gothic"/>
                <w:b/>
                <w:sz w:val="23"/>
                <w:szCs w:val="23"/>
              </w:rPr>
            </w:pPr>
            <w:r w:rsidRPr="002E25AF">
              <w:rPr>
                <w:rFonts w:ascii="Century Gothic" w:hAnsi="Century Gothic"/>
                <w:b/>
                <w:noProof/>
                <w:sz w:val="23"/>
                <w:szCs w:val="23"/>
                <w:lang w:eastAsia="en-GB"/>
              </w:rPr>
              <w:drawing>
                <wp:anchor distT="0" distB="0" distL="114300" distR="114300" simplePos="0" relativeHeight="251660288" behindDoc="1" locked="0" layoutInCell="1" allowOverlap="1" wp14:anchorId="0AA9C3F5" wp14:editId="2DCF4EF8">
                  <wp:simplePos x="0" y="0"/>
                  <wp:positionH relativeFrom="column">
                    <wp:posOffset>117936</wp:posOffset>
                  </wp:positionH>
                  <wp:positionV relativeFrom="paragraph">
                    <wp:posOffset>349250</wp:posOffset>
                  </wp:positionV>
                  <wp:extent cx="721360" cy="709295"/>
                  <wp:effectExtent l="19050" t="0" r="21590" b="224155"/>
                  <wp:wrapTight wrapText="bothSides">
                    <wp:wrapPolygon edited="0">
                      <wp:start x="-570" y="0"/>
                      <wp:lineTo x="-570" y="27846"/>
                      <wp:lineTo x="21676" y="27846"/>
                      <wp:lineTo x="21676" y="0"/>
                      <wp:lineTo x="-570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360" cy="709295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B30E7" w:rsidRPr="00EF612F">
              <w:rPr>
                <w:rFonts w:ascii="Century Gothic" w:hAnsi="Century Gothic"/>
                <w:b/>
                <w:sz w:val="23"/>
                <w:szCs w:val="23"/>
              </w:rPr>
              <w:t>Sprouts</w:t>
            </w:r>
          </w:p>
        </w:tc>
        <w:tc>
          <w:tcPr>
            <w:tcW w:w="1810" w:type="dxa"/>
            <w:shd w:val="clear" w:color="auto" w:fill="FDE9D9" w:themeFill="accent6" w:themeFillTint="33"/>
          </w:tcPr>
          <w:p w:rsidR="006B30E7" w:rsidRPr="00EF612F" w:rsidRDefault="006B30E7" w:rsidP="00A631C8">
            <w:pPr>
              <w:rPr>
                <w:rFonts w:ascii="Century Gothic" w:hAnsi="Century Gothic"/>
                <w:b/>
                <w:sz w:val="23"/>
                <w:szCs w:val="23"/>
              </w:rPr>
            </w:pPr>
            <w:r w:rsidRPr="00EF612F">
              <w:rPr>
                <w:rFonts w:ascii="Century Gothic" w:hAnsi="Century Gothic"/>
                <w:b/>
                <w:sz w:val="23"/>
                <w:szCs w:val="23"/>
              </w:rPr>
              <w:t>24-36</w:t>
            </w:r>
          </w:p>
        </w:tc>
        <w:tc>
          <w:tcPr>
            <w:tcW w:w="11710" w:type="dxa"/>
            <w:shd w:val="clear" w:color="auto" w:fill="FDE9D9" w:themeFill="accent6" w:themeFillTint="33"/>
          </w:tcPr>
          <w:p w:rsidR="00145228" w:rsidRPr="00145228" w:rsidRDefault="00145228" w:rsidP="0014522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</w:rPr>
              <w:t xml:space="preserve">Imitates a two-step play sequence in play (e.g. </w:t>
            </w:r>
            <w:r w:rsidRPr="00145228">
              <w:rPr>
                <w:rFonts w:ascii="Century Gothic" w:hAnsi="Century Gothic" w:cs="Arial"/>
                <w:i/>
              </w:rPr>
              <w:t>pours tea and then gives to doll</w:t>
            </w:r>
            <w:r w:rsidRPr="00145228">
              <w:rPr>
                <w:rFonts w:ascii="Century Gothic" w:hAnsi="Century Gothic" w:cs="Arial"/>
              </w:rPr>
              <w:t>)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</w:rPr>
              <w:t>Displays curiosity by asking questions using words/signs, and looking intentl</w:t>
            </w:r>
            <w:r>
              <w:rPr>
                <w:rFonts w:ascii="Century Gothic" w:hAnsi="Century Gothic" w:cs="Arial"/>
              </w:rPr>
              <w:t>y at objects, events,</w:t>
            </w:r>
            <w:r w:rsidRPr="00145228">
              <w:rPr>
                <w:rFonts w:ascii="Century Gothic" w:hAnsi="Century Gothic" w:cs="Arial"/>
              </w:rPr>
              <w:t xml:space="preserve"> people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</w:rPr>
              <w:t>Enjoys dressing up: for example, puts on hats; looks at self in mirror when putting on dressing-up clothes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</w:rPr>
              <w:t>Enjoys being part of activities with adult or older child, often involving running or chasing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  <w:iCs/>
              </w:rPr>
              <w:t>Is curious about people and shows interest in stories about people, animals, or objects that they are familiar with or which fascinate them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  <w:iCs/>
              </w:rPr>
              <w:t>Is interested in photographs of themselves and other familiar people and objects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</w:rPr>
              <w:t xml:space="preserve">In pretend play imitates everyday actions and events from own family and cultural background (e.g. </w:t>
            </w:r>
            <w:r w:rsidRPr="00145228">
              <w:rPr>
                <w:rFonts w:ascii="Century Gothic" w:hAnsi="Century Gothic" w:cs="Arial"/>
                <w:i/>
              </w:rPr>
              <w:t xml:space="preserve">making </w:t>
            </w:r>
            <w:proofErr w:type="spellStart"/>
            <w:r w:rsidRPr="00145228">
              <w:rPr>
                <w:rFonts w:ascii="Century Gothic" w:hAnsi="Century Gothic" w:cs="Arial"/>
                <w:i/>
              </w:rPr>
              <w:t>chapatis</w:t>
            </w:r>
            <w:proofErr w:type="spellEnd"/>
            <w:r w:rsidRPr="00145228">
              <w:rPr>
                <w:rFonts w:ascii="Century Gothic" w:hAnsi="Century Gothic" w:cs="Arial"/>
                <w:i/>
              </w:rPr>
              <w:t>, going to the barbers</w:t>
            </w:r>
            <w:r w:rsidRPr="00145228">
              <w:rPr>
                <w:rFonts w:ascii="Century Gothic" w:hAnsi="Century Gothic" w:cs="Arial"/>
              </w:rPr>
              <w:t>)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  <w:bCs/>
              </w:rPr>
              <w:t>Notices and is curious about differences between people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</w:rPr>
              <w:t xml:space="preserve">Can copy actions of others in play </w:t>
            </w:r>
          </w:p>
          <w:p w:rsidR="006B30E7" w:rsidRPr="00145228" w:rsidRDefault="00145228" w:rsidP="00145228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</w:rPr>
            </w:pPr>
            <w:r w:rsidRPr="00145228">
              <w:rPr>
                <w:rFonts w:ascii="Century Gothic" w:hAnsi="Century Gothic" w:cs="Arial"/>
                <w:iCs/>
              </w:rPr>
              <w:t xml:space="preserve">Enjoys playing with small world reconstructions, building on first-hand experiences (e.g. </w:t>
            </w:r>
            <w:r w:rsidRPr="00145228">
              <w:rPr>
                <w:rFonts w:ascii="Century Gothic" w:hAnsi="Century Gothic" w:cs="Arial"/>
                <w:i/>
                <w:iCs/>
              </w:rPr>
              <w:t>visiting farms)</w:t>
            </w:r>
          </w:p>
        </w:tc>
      </w:tr>
      <w:tr w:rsidR="006B30E7" w:rsidRPr="00EF612F" w:rsidTr="00145228">
        <w:trPr>
          <w:trHeight w:val="414"/>
        </w:trPr>
        <w:tc>
          <w:tcPr>
            <w:tcW w:w="1810" w:type="dxa"/>
            <w:vMerge/>
            <w:shd w:val="clear" w:color="auto" w:fill="auto"/>
          </w:tcPr>
          <w:p w:rsidR="006B30E7" w:rsidRPr="00EF612F" w:rsidRDefault="006B30E7" w:rsidP="00A631C8">
            <w:pPr>
              <w:rPr>
                <w:rFonts w:ascii="Century Gothic" w:hAnsi="Century Gothic"/>
                <w:b/>
                <w:sz w:val="23"/>
                <w:szCs w:val="23"/>
              </w:rPr>
            </w:pPr>
          </w:p>
        </w:tc>
        <w:tc>
          <w:tcPr>
            <w:tcW w:w="1810" w:type="dxa"/>
            <w:shd w:val="clear" w:color="auto" w:fill="F2DBDB" w:themeFill="accent2" w:themeFillTint="33"/>
          </w:tcPr>
          <w:p w:rsidR="006B30E7" w:rsidRPr="00EF612F" w:rsidRDefault="006B30E7" w:rsidP="00A631C8">
            <w:pPr>
              <w:rPr>
                <w:rFonts w:ascii="Century Gothic" w:hAnsi="Century Gothic"/>
                <w:b/>
                <w:sz w:val="23"/>
                <w:szCs w:val="23"/>
              </w:rPr>
            </w:pPr>
            <w:r w:rsidRPr="00EF612F">
              <w:rPr>
                <w:rFonts w:ascii="Century Gothic" w:hAnsi="Century Gothic"/>
                <w:b/>
                <w:sz w:val="23"/>
                <w:szCs w:val="23"/>
              </w:rPr>
              <w:t>36-48</w:t>
            </w:r>
          </w:p>
        </w:tc>
        <w:tc>
          <w:tcPr>
            <w:tcW w:w="11710" w:type="dxa"/>
            <w:shd w:val="clear" w:color="auto" w:fill="F2DBDB" w:themeFill="accent2" w:themeFillTint="33"/>
          </w:tcPr>
          <w:p w:rsidR="00145228" w:rsidRPr="00145228" w:rsidRDefault="00145228" w:rsidP="0014522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</w:rPr>
              <w:t xml:space="preserve">Notices what adults do (e.g. </w:t>
            </w:r>
            <w:r w:rsidRPr="00145228">
              <w:rPr>
                <w:rFonts w:ascii="Century Gothic" w:hAnsi="Century Gothic" w:cs="Arial"/>
                <w:i/>
              </w:rPr>
              <w:t>copying what is observed and then doing it when the adult is not there)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</w:rPr>
              <w:t>Can talk about and role play different occupations such as police/doctor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  <w:iCs/>
              </w:rPr>
              <w:t>Talk about their families, naming them and describing them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  <w:iCs/>
              </w:rPr>
              <w:t>Enjoys joining in with family customs and routines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  <w:iCs/>
              </w:rPr>
              <w:t>Recognises and describes special times or events for family or friends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  <w:iCs/>
              </w:rPr>
              <w:t>Knows some of the things that make them unique, and can talk about some of the similarities and differences in relation to friends or family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  <w:bCs/>
              </w:rPr>
              <w:lastRenderedPageBreak/>
              <w:t>Continues developing positive attitudes about the differences between people</w:t>
            </w:r>
          </w:p>
          <w:p w:rsidR="006B30E7" w:rsidRPr="00145228" w:rsidRDefault="00145228" w:rsidP="00145228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</w:rPr>
            </w:pPr>
            <w:r w:rsidRPr="00145228">
              <w:rPr>
                <w:rFonts w:ascii="Century Gothic" w:hAnsi="Century Gothic" w:cs="Arial"/>
              </w:rPr>
              <w:t xml:space="preserve">Talk about the jobs of their family and what they do (e.g. </w:t>
            </w:r>
            <w:r w:rsidRPr="00145228">
              <w:rPr>
                <w:rFonts w:ascii="Century Gothic" w:hAnsi="Century Gothic" w:cs="Arial"/>
                <w:i/>
              </w:rPr>
              <w:t>taxi, takeaway</w:t>
            </w:r>
            <w:r w:rsidRPr="00145228">
              <w:rPr>
                <w:rFonts w:ascii="Century Gothic" w:hAnsi="Century Gothic" w:cs="Arial"/>
              </w:rPr>
              <w:t>)</w:t>
            </w:r>
          </w:p>
        </w:tc>
      </w:tr>
      <w:tr w:rsidR="006B30E7" w:rsidRPr="00EF612F" w:rsidTr="00145228">
        <w:trPr>
          <w:trHeight w:val="2081"/>
        </w:trPr>
        <w:tc>
          <w:tcPr>
            <w:tcW w:w="1810" w:type="dxa"/>
            <w:shd w:val="clear" w:color="auto" w:fill="auto"/>
          </w:tcPr>
          <w:p w:rsidR="006B30E7" w:rsidRPr="00EF612F" w:rsidRDefault="002E25AF" w:rsidP="00A631C8">
            <w:pPr>
              <w:rPr>
                <w:rFonts w:ascii="Century Gothic" w:hAnsi="Century Gothic"/>
                <w:b/>
                <w:sz w:val="23"/>
                <w:szCs w:val="23"/>
              </w:rPr>
            </w:pPr>
            <w:r w:rsidRPr="002E25AF">
              <w:rPr>
                <w:rFonts w:ascii="Century Gothic" w:hAnsi="Century Gothic"/>
                <w:b/>
                <w:noProof/>
                <w:sz w:val="23"/>
                <w:szCs w:val="23"/>
                <w:lang w:eastAsia="en-GB"/>
              </w:rPr>
              <w:lastRenderedPageBreak/>
              <w:drawing>
                <wp:anchor distT="0" distB="0" distL="114300" distR="114300" simplePos="0" relativeHeight="251661312" behindDoc="1" locked="0" layoutInCell="1" allowOverlap="1" wp14:anchorId="1C2E39C5" wp14:editId="346AFF80">
                  <wp:simplePos x="0" y="0"/>
                  <wp:positionH relativeFrom="column">
                    <wp:posOffset>130397</wp:posOffset>
                  </wp:positionH>
                  <wp:positionV relativeFrom="paragraph">
                    <wp:posOffset>381000</wp:posOffset>
                  </wp:positionV>
                  <wp:extent cx="737870" cy="956310"/>
                  <wp:effectExtent l="19050" t="0" r="24130" b="300990"/>
                  <wp:wrapTight wrapText="bothSides">
                    <wp:wrapPolygon edited="0">
                      <wp:start x="-558" y="0"/>
                      <wp:lineTo x="-558" y="27968"/>
                      <wp:lineTo x="21749" y="27968"/>
                      <wp:lineTo x="21749" y="0"/>
                      <wp:lineTo x="-558" y="0"/>
                    </wp:wrapPolygon>
                  </wp:wrapTight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7870" cy="956310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B30E7" w:rsidRPr="00EF612F">
              <w:rPr>
                <w:rFonts w:ascii="Century Gothic" w:hAnsi="Century Gothic"/>
                <w:b/>
                <w:sz w:val="23"/>
                <w:szCs w:val="23"/>
              </w:rPr>
              <w:t>Seedlings</w:t>
            </w:r>
          </w:p>
        </w:tc>
        <w:tc>
          <w:tcPr>
            <w:tcW w:w="1810" w:type="dxa"/>
            <w:shd w:val="clear" w:color="auto" w:fill="EAF1DD" w:themeFill="accent3" w:themeFillTint="33"/>
          </w:tcPr>
          <w:p w:rsidR="006B30E7" w:rsidRPr="00EF612F" w:rsidRDefault="006B30E7" w:rsidP="00A631C8">
            <w:pPr>
              <w:rPr>
                <w:rFonts w:ascii="Century Gothic" w:hAnsi="Century Gothic"/>
                <w:b/>
                <w:sz w:val="23"/>
                <w:szCs w:val="23"/>
              </w:rPr>
            </w:pPr>
            <w:r w:rsidRPr="00EF612F">
              <w:rPr>
                <w:rFonts w:ascii="Century Gothic" w:hAnsi="Century Gothic"/>
                <w:b/>
                <w:sz w:val="23"/>
                <w:szCs w:val="23"/>
              </w:rPr>
              <w:t>48-60</w:t>
            </w:r>
          </w:p>
          <w:p w:rsidR="006B30E7" w:rsidRPr="00EF612F" w:rsidRDefault="006B30E7" w:rsidP="00A631C8">
            <w:pPr>
              <w:rPr>
                <w:rFonts w:ascii="Century Gothic" w:hAnsi="Century Gothic"/>
                <w:b/>
                <w:sz w:val="23"/>
                <w:szCs w:val="23"/>
              </w:rPr>
            </w:pPr>
          </w:p>
        </w:tc>
        <w:tc>
          <w:tcPr>
            <w:tcW w:w="11710" w:type="dxa"/>
            <w:shd w:val="clear" w:color="auto" w:fill="EAF1DD" w:themeFill="accent3" w:themeFillTint="33"/>
          </w:tcPr>
          <w:p w:rsidR="00145228" w:rsidRPr="00145228" w:rsidRDefault="00145228" w:rsidP="0014522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  <w:bCs/>
              </w:rPr>
              <w:t>Begins to understand there are different countries in the world and talks about the differences they have experienced or seen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  <w:bCs/>
              </w:rPr>
              <w:t>Understand what they celebrate in their family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</w:rPr>
              <w:t>Explains own knowledge and understanding of the world around them and asks appropriate questions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  <w:bCs/>
              </w:rPr>
              <w:t>Recognise some similarities and differences between life in this country and life in other countries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  <w:bCs/>
              </w:rPr>
              <w:t>Recognise that people have different beliefs and celebrate special times in different ways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  <w:bCs/>
              </w:rPr>
              <w:t>Understand that some places are special to members of their community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  <w:bCs/>
              </w:rPr>
              <w:t>Explores and uses a simple map</w:t>
            </w:r>
          </w:p>
          <w:p w:rsidR="00145228" w:rsidRPr="00145228" w:rsidRDefault="00145228" w:rsidP="0014522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entury Gothic" w:hAnsi="Century Gothic" w:cs="Arial"/>
              </w:rPr>
            </w:pPr>
            <w:r w:rsidRPr="00145228">
              <w:rPr>
                <w:rFonts w:ascii="Century Gothic" w:hAnsi="Century Gothic" w:cs="Arial"/>
                <w:iCs/>
              </w:rPr>
              <w:t>Knows about similarities and differences between themselves and others, and among families, communities, cultures, and traditions</w:t>
            </w:r>
          </w:p>
          <w:p w:rsidR="006B30E7" w:rsidRPr="00145228" w:rsidRDefault="00145228" w:rsidP="00145228">
            <w:pPr>
              <w:pStyle w:val="ListParagraph"/>
              <w:numPr>
                <w:ilvl w:val="0"/>
                <w:numId w:val="5"/>
              </w:numPr>
              <w:rPr>
                <w:rFonts w:ascii="Century Gothic" w:hAnsi="Century Gothic"/>
              </w:rPr>
            </w:pPr>
            <w:r w:rsidRPr="00145228">
              <w:rPr>
                <w:rFonts w:ascii="Century Gothic" w:hAnsi="Century Gothic" w:cs="Arial"/>
                <w:iCs/>
              </w:rPr>
              <w:t>Knows that other children do not always enjoy the same things, and are sensitive to this</w:t>
            </w:r>
          </w:p>
        </w:tc>
      </w:tr>
      <w:tr w:rsidR="006B30E7" w:rsidRPr="00EF612F" w:rsidTr="00145228">
        <w:trPr>
          <w:trHeight w:val="78"/>
        </w:trPr>
        <w:tc>
          <w:tcPr>
            <w:tcW w:w="1810" w:type="dxa"/>
            <w:shd w:val="clear" w:color="auto" w:fill="auto"/>
          </w:tcPr>
          <w:p w:rsidR="006B30E7" w:rsidRPr="00EF612F" w:rsidRDefault="002E25AF" w:rsidP="00A631C8">
            <w:pPr>
              <w:rPr>
                <w:rFonts w:ascii="Century Gothic" w:hAnsi="Century Gothic"/>
                <w:b/>
                <w:sz w:val="23"/>
                <w:szCs w:val="23"/>
              </w:rPr>
            </w:pPr>
            <w:r w:rsidRPr="002E25AF">
              <w:rPr>
                <w:rFonts w:ascii="Century Gothic" w:hAnsi="Century Gothic"/>
                <w:b/>
                <w:noProof/>
                <w:sz w:val="23"/>
                <w:szCs w:val="23"/>
                <w:lang w:eastAsia="en-GB"/>
              </w:rPr>
              <w:drawing>
                <wp:anchor distT="0" distB="0" distL="114300" distR="114300" simplePos="0" relativeHeight="251662336" behindDoc="1" locked="0" layoutInCell="1" allowOverlap="1" wp14:anchorId="1ED2F30A" wp14:editId="1DC27910">
                  <wp:simplePos x="0" y="0"/>
                  <wp:positionH relativeFrom="column">
                    <wp:posOffset>143684</wp:posOffset>
                  </wp:positionH>
                  <wp:positionV relativeFrom="paragraph">
                    <wp:posOffset>259715</wp:posOffset>
                  </wp:positionV>
                  <wp:extent cx="697865" cy="791210"/>
                  <wp:effectExtent l="19050" t="0" r="26035" b="275590"/>
                  <wp:wrapTight wrapText="bothSides">
                    <wp:wrapPolygon edited="0">
                      <wp:start x="-590" y="0"/>
                      <wp:lineTo x="-590" y="28604"/>
                      <wp:lineTo x="21816" y="28604"/>
                      <wp:lineTo x="21816" y="0"/>
                      <wp:lineTo x="-590" y="0"/>
                    </wp:wrapPolygon>
                  </wp:wrapTight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865" cy="791210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B30E7" w:rsidRPr="00EF612F">
              <w:rPr>
                <w:rFonts w:ascii="Century Gothic" w:hAnsi="Century Gothic"/>
                <w:b/>
                <w:sz w:val="23"/>
                <w:szCs w:val="23"/>
              </w:rPr>
              <w:t>Saplings</w:t>
            </w:r>
          </w:p>
        </w:tc>
        <w:tc>
          <w:tcPr>
            <w:tcW w:w="1810" w:type="dxa"/>
            <w:shd w:val="clear" w:color="auto" w:fill="F2F2F2" w:themeFill="background1" w:themeFillShade="F2"/>
          </w:tcPr>
          <w:p w:rsidR="006B30E7" w:rsidRPr="00EF612F" w:rsidRDefault="006B30E7" w:rsidP="00A631C8">
            <w:pPr>
              <w:rPr>
                <w:rFonts w:ascii="Century Gothic" w:hAnsi="Century Gothic"/>
                <w:b/>
                <w:sz w:val="23"/>
                <w:szCs w:val="23"/>
              </w:rPr>
            </w:pPr>
            <w:r w:rsidRPr="00EF612F">
              <w:rPr>
                <w:rFonts w:ascii="Century Gothic" w:hAnsi="Century Gothic"/>
                <w:b/>
                <w:sz w:val="23"/>
                <w:szCs w:val="23"/>
              </w:rPr>
              <w:t>ELG</w:t>
            </w:r>
          </w:p>
        </w:tc>
        <w:tc>
          <w:tcPr>
            <w:tcW w:w="11710" w:type="dxa"/>
            <w:shd w:val="clear" w:color="auto" w:fill="F2F2F2" w:themeFill="background1" w:themeFillShade="F2"/>
          </w:tcPr>
          <w:p w:rsidR="003125FC" w:rsidRPr="003125FC" w:rsidRDefault="003125FC" w:rsidP="003125FC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entury Gothic" w:hAnsi="Century Gothic"/>
              </w:rPr>
            </w:pPr>
            <w:r w:rsidRPr="003125FC">
              <w:rPr>
                <w:rFonts w:ascii="Century Gothic" w:hAnsi="Century Gothic"/>
              </w:rPr>
              <w:t xml:space="preserve">Describe their immediate environment using knowledge from observation, discussion, stories, non-fiction texts, and maps; </w:t>
            </w:r>
          </w:p>
          <w:p w:rsidR="003125FC" w:rsidRPr="003125FC" w:rsidRDefault="003125FC" w:rsidP="003125FC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entury Gothic" w:hAnsi="Century Gothic"/>
              </w:rPr>
            </w:pPr>
            <w:r w:rsidRPr="003125FC">
              <w:rPr>
                <w:rFonts w:ascii="Century Gothic" w:hAnsi="Century Gothic"/>
              </w:rPr>
              <w:t>Know some similarities and differences between different religious and cultural communities in this country, drawing on their experiences and what has been read in class;</w:t>
            </w:r>
          </w:p>
          <w:p w:rsidR="006B30E7" w:rsidRPr="003125FC" w:rsidRDefault="003125FC" w:rsidP="003125FC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entury Gothic" w:hAnsi="Century Gothic"/>
              </w:rPr>
            </w:pPr>
            <w:r w:rsidRPr="003125FC">
              <w:rPr>
                <w:rFonts w:ascii="Century Gothic" w:hAnsi="Century Gothic"/>
              </w:rPr>
              <w:t>Explain some similarities and differences between life in this country and life in other countries, drawing on knowledge from stories, non-fiction texts and – when appropriate – maps.</w:t>
            </w:r>
          </w:p>
        </w:tc>
      </w:tr>
    </w:tbl>
    <w:p w:rsidR="000C6546" w:rsidRPr="00EF612F" w:rsidRDefault="000C6546" w:rsidP="00C17D51">
      <w:pPr>
        <w:jc w:val="center"/>
        <w:rPr>
          <w:rFonts w:ascii="Century Gothic" w:hAnsi="Century Gothic"/>
          <w:b/>
          <w:bCs/>
          <w:sz w:val="23"/>
          <w:szCs w:val="23"/>
        </w:rPr>
      </w:pPr>
    </w:p>
    <w:sectPr w:rsidR="000C6546" w:rsidRPr="00EF612F" w:rsidSect="00145228">
      <w:headerReference w:type="default" r:id="rId13"/>
      <w:pgSz w:w="16838" w:h="11906" w:orient="landscape"/>
      <w:pgMar w:top="720" w:right="720" w:bottom="720" w:left="720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F3D" w:rsidRDefault="00544F3D" w:rsidP="004736B1">
      <w:pPr>
        <w:spacing w:after="0" w:line="240" w:lineRule="auto"/>
      </w:pPr>
      <w:r>
        <w:separator/>
      </w:r>
    </w:p>
  </w:endnote>
  <w:endnote w:type="continuationSeparator" w:id="0">
    <w:p w:rsidR="00544F3D" w:rsidRDefault="00544F3D" w:rsidP="00473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F3D" w:rsidRDefault="00544F3D" w:rsidP="004736B1">
      <w:pPr>
        <w:spacing w:after="0" w:line="240" w:lineRule="auto"/>
      </w:pPr>
      <w:r>
        <w:separator/>
      </w:r>
    </w:p>
  </w:footnote>
  <w:footnote w:type="continuationSeparator" w:id="0">
    <w:p w:rsidR="00544F3D" w:rsidRDefault="00544F3D" w:rsidP="00473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1C8" w:rsidRPr="00F32CF1" w:rsidRDefault="00A631C8" w:rsidP="00A631C8">
    <w:pPr>
      <w:widowControl w:val="0"/>
      <w:autoSpaceDE w:val="0"/>
      <w:autoSpaceDN w:val="0"/>
      <w:adjustRightInd w:val="0"/>
      <w:spacing w:after="0" w:line="464" w:lineRule="exact"/>
      <w:outlineLvl w:val="0"/>
      <w:rPr>
        <w:rFonts w:ascii="Century Gothic" w:hAnsi="Century Gothic" w:cs="Century Gothic"/>
        <w:color w:val="000000"/>
        <w:sz w:val="24"/>
        <w:szCs w:val="38"/>
      </w:rPr>
    </w:pPr>
    <w:r w:rsidRPr="00F32CF1">
      <w:rPr>
        <w:noProof/>
        <w:sz w:val="14"/>
        <w:lang w:eastAsia="en-GB"/>
      </w:rPr>
      <w:drawing>
        <wp:anchor distT="0" distB="0" distL="114300" distR="114300" simplePos="0" relativeHeight="251659264" behindDoc="0" locked="0" layoutInCell="1" allowOverlap="1" wp14:anchorId="4438EDE0" wp14:editId="570A8CE8">
          <wp:simplePos x="0" y="0"/>
          <wp:positionH relativeFrom="margin">
            <wp:posOffset>-243205</wp:posOffset>
          </wp:positionH>
          <wp:positionV relativeFrom="margin">
            <wp:posOffset>-695091</wp:posOffset>
          </wp:positionV>
          <wp:extent cx="466725" cy="521970"/>
          <wp:effectExtent l="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32CF1">
      <w:rPr>
        <w:rFonts w:ascii="Century Gothic" w:hAnsi="Century Gothic" w:cs="Century Gothic"/>
        <w:b/>
        <w:bCs/>
        <w:color w:val="363435"/>
        <w:position w:val="-1"/>
        <w:sz w:val="24"/>
        <w:szCs w:val="38"/>
      </w:rPr>
      <w:t>Bankside Primary</w:t>
    </w:r>
    <w:r w:rsidRPr="00F32CF1">
      <w:rPr>
        <w:rFonts w:ascii="Century Gothic" w:hAnsi="Century Gothic" w:cs="Century Gothic"/>
        <w:b/>
        <w:bCs/>
        <w:color w:val="363435"/>
        <w:spacing w:val="1"/>
        <w:position w:val="-1"/>
        <w:sz w:val="24"/>
        <w:szCs w:val="38"/>
      </w:rPr>
      <w:t xml:space="preserve"> </w:t>
    </w:r>
    <w:r w:rsidRPr="00F32CF1">
      <w:rPr>
        <w:rFonts w:ascii="Century Gothic" w:hAnsi="Century Gothic" w:cs="Century Gothic"/>
        <w:b/>
        <w:bCs/>
        <w:color w:val="363435"/>
        <w:position w:val="-1"/>
        <w:sz w:val="24"/>
        <w:szCs w:val="38"/>
      </w:rPr>
      <w:t>School</w:t>
    </w:r>
  </w:p>
  <w:p w:rsidR="00A631C8" w:rsidRPr="00F32CF1" w:rsidRDefault="00A631C8" w:rsidP="00A631C8">
    <w:pPr>
      <w:widowControl w:val="0"/>
      <w:autoSpaceDE w:val="0"/>
      <w:autoSpaceDN w:val="0"/>
      <w:adjustRightInd w:val="0"/>
      <w:spacing w:after="0" w:line="464" w:lineRule="exact"/>
      <w:outlineLvl w:val="0"/>
      <w:rPr>
        <w:rFonts w:ascii="Century Gothic" w:hAnsi="Century Gothic" w:cs="Century Gothic"/>
        <w:color w:val="000000"/>
        <w:sz w:val="24"/>
        <w:szCs w:val="38"/>
      </w:rPr>
    </w:pPr>
    <w:r w:rsidRPr="00F32CF1">
      <w:rPr>
        <w:rFonts w:ascii="Century Gothic" w:hAnsi="Century Gothic" w:cs="Century Gothic"/>
        <w:color w:val="363435"/>
        <w:sz w:val="18"/>
        <w:szCs w:val="25"/>
      </w:rPr>
      <w:t>Putting</w:t>
    </w:r>
    <w:r w:rsidRPr="00F32CF1">
      <w:rPr>
        <w:rFonts w:ascii="Century Gothic" w:hAnsi="Century Gothic" w:cs="Century Gothic"/>
        <w:color w:val="363435"/>
        <w:spacing w:val="-3"/>
        <w:sz w:val="18"/>
        <w:szCs w:val="25"/>
      </w:rPr>
      <w:t xml:space="preserve"> </w:t>
    </w:r>
    <w:r w:rsidRPr="00F32CF1">
      <w:rPr>
        <w:rFonts w:ascii="Century Gothic" w:hAnsi="Century Gothic" w:cs="Century Gothic"/>
        <w:color w:val="363435"/>
        <w:sz w:val="18"/>
        <w:szCs w:val="25"/>
      </w:rPr>
      <w:t>down</w:t>
    </w:r>
    <w:r w:rsidRPr="00F32CF1">
      <w:rPr>
        <w:rFonts w:ascii="Century Gothic" w:hAnsi="Century Gothic" w:cs="Century Gothic"/>
        <w:color w:val="363435"/>
        <w:spacing w:val="7"/>
        <w:sz w:val="18"/>
        <w:szCs w:val="25"/>
      </w:rPr>
      <w:t xml:space="preserve"> </w:t>
    </w:r>
    <w:r w:rsidRPr="00F32CF1">
      <w:rPr>
        <w:rFonts w:ascii="Century Gothic" w:hAnsi="Century Gothic" w:cs="Century Gothic"/>
        <w:color w:val="363435"/>
        <w:sz w:val="18"/>
        <w:szCs w:val="25"/>
      </w:rPr>
      <w:t>strong</w:t>
    </w:r>
    <w:r w:rsidRPr="00F32CF1">
      <w:rPr>
        <w:rFonts w:ascii="Century Gothic" w:hAnsi="Century Gothic" w:cs="Century Gothic"/>
        <w:color w:val="363435"/>
        <w:spacing w:val="8"/>
        <w:sz w:val="18"/>
        <w:szCs w:val="25"/>
      </w:rPr>
      <w:t xml:space="preserve"> </w:t>
    </w:r>
    <w:r w:rsidRPr="00F32CF1">
      <w:rPr>
        <w:rFonts w:ascii="Century Gothic" w:hAnsi="Century Gothic" w:cs="Century Gothic"/>
        <w:color w:val="363435"/>
        <w:sz w:val="18"/>
        <w:szCs w:val="25"/>
      </w:rPr>
      <w:t>roots</w:t>
    </w:r>
    <w:r w:rsidRPr="00F32CF1">
      <w:rPr>
        <w:rFonts w:ascii="Century Gothic" w:hAnsi="Century Gothic" w:cs="Century Gothic"/>
        <w:color w:val="363435"/>
        <w:spacing w:val="7"/>
        <w:sz w:val="18"/>
        <w:szCs w:val="25"/>
      </w:rPr>
      <w:t xml:space="preserve"> </w:t>
    </w:r>
    <w:r w:rsidRPr="00F32CF1">
      <w:rPr>
        <w:rFonts w:ascii="Century Gothic" w:hAnsi="Century Gothic" w:cs="Century Gothic"/>
        <w:color w:val="363435"/>
        <w:sz w:val="18"/>
        <w:szCs w:val="25"/>
      </w:rPr>
      <w:t xml:space="preserve">for </w:t>
    </w:r>
    <w:r w:rsidRPr="00F32CF1">
      <w:rPr>
        <w:rFonts w:ascii="Century Gothic" w:hAnsi="Century Gothic" w:cs="Century Gothic"/>
        <w:color w:val="363435"/>
        <w:w w:val="101"/>
        <w:sz w:val="18"/>
        <w:szCs w:val="25"/>
      </w:rPr>
      <w:t>success</w:t>
    </w:r>
  </w:p>
  <w:p w:rsidR="004736B1" w:rsidRPr="00A631C8" w:rsidRDefault="004736B1" w:rsidP="00A631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2D0"/>
    <w:multiLevelType w:val="hybridMultilevel"/>
    <w:tmpl w:val="753C0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007E52"/>
    <w:multiLevelType w:val="hybridMultilevel"/>
    <w:tmpl w:val="DC3EF1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5D5A2B"/>
    <w:multiLevelType w:val="hybridMultilevel"/>
    <w:tmpl w:val="EF4008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C10AF"/>
    <w:multiLevelType w:val="hybridMultilevel"/>
    <w:tmpl w:val="6B8AEA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D66F78"/>
    <w:multiLevelType w:val="hybridMultilevel"/>
    <w:tmpl w:val="4F280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F84676"/>
    <w:multiLevelType w:val="hybridMultilevel"/>
    <w:tmpl w:val="1FAE9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201112"/>
    <w:multiLevelType w:val="hybridMultilevel"/>
    <w:tmpl w:val="1BAE5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5C20A1"/>
    <w:multiLevelType w:val="hybridMultilevel"/>
    <w:tmpl w:val="08DAF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0F082E"/>
    <w:multiLevelType w:val="hybridMultilevel"/>
    <w:tmpl w:val="0040C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5E094B"/>
    <w:multiLevelType w:val="hybridMultilevel"/>
    <w:tmpl w:val="88BAB02E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0">
    <w:nsid w:val="4CEF3E2F"/>
    <w:multiLevelType w:val="hybridMultilevel"/>
    <w:tmpl w:val="AEA21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694C0A"/>
    <w:multiLevelType w:val="hybridMultilevel"/>
    <w:tmpl w:val="D89214C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4394EEC"/>
    <w:multiLevelType w:val="hybridMultilevel"/>
    <w:tmpl w:val="0E2E7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1F0DA0"/>
    <w:multiLevelType w:val="hybridMultilevel"/>
    <w:tmpl w:val="AB985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E0688F"/>
    <w:multiLevelType w:val="hybridMultilevel"/>
    <w:tmpl w:val="FBD25F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9A5AB2"/>
    <w:multiLevelType w:val="hybridMultilevel"/>
    <w:tmpl w:val="2CF62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CC5697"/>
    <w:multiLevelType w:val="hybridMultilevel"/>
    <w:tmpl w:val="5FC8E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2937C3"/>
    <w:multiLevelType w:val="hybridMultilevel"/>
    <w:tmpl w:val="EF3EB4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6"/>
  </w:num>
  <w:num w:numId="4">
    <w:abstractNumId w:val="2"/>
  </w:num>
  <w:num w:numId="5">
    <w:abstractNumId w:val="4"/>
  </w:num>
  <w:num w:numId="6">
    <w:abstractNumId w:val="10"/>
  </w:num>
  <w:num w:numId="7">
    <w:abstractNumId w:val="0"/>
  </w:num>
  <w:num w:numId="8">
    <w:abstractNumId w:val="5"/>
  </w:num>
  <w:num w:numId="9">
    <w:abstractNumId w:val="7"/>
  </w:num>
  <w:num w:numId="10">
    <w:abstractNumId w:val="16"/>
  </w:num>
  <w:num w:numId="11">
    <w:abstractNumId w:val="8"/>
  </w:num>
  <w:num w:numId="12">
    <w:abstractNumId w:val="14"/>
  </w:num>
  <w:num w:numId="13">
    <w:abstractNumId w:val="13"/>
  </w:num>
  <w:num w:numId="14">
    <w:abstractNumId w:val="3"/>
  </w:num>
  <w:num w:numId="15">
    <w:abstractNumId w:val="9"/>
  </w:num>
  <w:num w:numId="16">
    <w:abstractNumId w:val="1"/>
  </w:num>
  <w:num w:numId="17">
    <w:abstractNumId w:val="1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A91"/>
    <w:rsid w:val="000C6546"/>
    <w:rsid w:val="000D0A91"/>
    <w:rsid w:val="00112003"/>
    <w:rsid w:val="00122914"/>
    <w:rsid w:val="00145228"/>
    <w:rsid w:val="00196359"/>
    <w:rsid w:val="001E4401"/>
    <w:rsid w:val="002870AC"/>
    <w:rsid w:val="002B4EF1"/>
    <w:rsid w:val="002E25AF"/>
    <w:rsid w:val="003125FC"/>
    <w:rsid w:val="003B70CF"/>
    <w:rsid w:val="003C3C1D"/>
    <w:rsid w:val="004736B1"/>
    <w:rsid w:val="005048E0"/>
    <w:rsid w:val="00544F3D"/>
    <w:rsid w:val="0058278D"/>
    <w:rsid w:val="00626CEC"/>
    <w:rsid w:val="00693C7F"/>
    <w:rsid w:val="006A7C93"/>
    <w:rsid w:val="006B30E7"/>
    <w:rsid w:val="0073107B"/>
    <w:rsid w:val="00770772"/>
    <w:rsid w:val="00805910"/>
    <w:rsid w:val="0095001D"/>
    <w:rsid w:val="009A7203"/>
    <w:rsid w:val="00A50990"/>
    <w:rsid w:val="00A631C8"/>
    <w:rsid w:val="00B70062"/>
    <w:rsid w:val="00C17D51"/>
    <w:rsid w:val="00D24C26"/>
    <w:rsid w:val="00D3089B"/>
    <w:rsid w:val="00D57BFF"/>
    <w:rsid w:val="00DB4818"/>
    <w:rsid w:val="00DC63EE"/>
    <w:rsid w:val="00DF0D98"/>
    <w:rsid w:val="00DF5BE5"/>
    <w:rsid w:val="00E045FD"/>
    <w:rsid w:val="00E36BB8"/>
    <w:rsid w:val="00E370BD"/>
    <w:rsid w:val="00E742EE"/>
    <w:rsid w:val="00E76549"/>
    <w:rsid w:val="00EF0382"/>
    <w:rsid w:val="00EF612F"/>
    <w:rsid w:val="00F40B33"/>
    <w:rsid w:val="00F54E02"/>
    <w:rsid w:val="00FE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0A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B4E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36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36B1"/>
  </w:style>
  <w:style w:type="paragraph" w:styleId="Footer">
    <w:name w:val="footer"/>
    <w:basedOn w:val="Normal"/>
    <w:link w:val="FooterChar"/>
    <w:uiPriority w:val="99"/>
    <w:unhideWhenUsed/>
    <w:rsid w:val="004736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36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0A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B4E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36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36B1"/>
  </w:style>
  <w:style w:type="paragraph" w:styleId="Footer">
    <w:name w:val="footer"/>
    <w:basedOn w:val="Normal"/>
    <w:link w:val="FooterChar"/>
    <w:uiPriority w:val="99"/>
    <w:unhideWhenUsed/>
    <w:rsid w:val="004736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36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4ED3B-0EE9-4E04-9DC5-F642E0BA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baileya</dc:creator>
  <cp:lastModifiedBy>baileya</cp:lastModifiedBy>
  <cp:revision>2</cp:revision>
  <cp:lastPrinted>2023-09-22T10:03:00Z</cp:lastPrinted>
  <dcterms:created xsi:type="dcterms:W3CDTF">2023-10-27T10:38:00Z</dcterms:created>
  <dcterms:modified xsi:type="dcterms:W3CDTF">2023-10-27T10:38:00Z</dcterms:modified>
</cp:coreProperties>
</file>